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8DD6565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C6AFA">
              <w:rPr>
                <w:rFonts w:ascii="Tahoma" w:hAnsi="Tahoma" w:cs="Tahoma"/>
              </w:rPr>
              <w:t>Javier Hector Alatorre González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5F7887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C6AFA">
              <w:rPr>
                <w:rFonts w:ascii="Tahoma" w:eastAsia="Times New Roman" w:hAnsi="Tahoma" w:cs="Tahoma"/>
                <w:lang w:eastAsia="es-MX"/>
              </w:rPr>
              <w:t>Técnico</w:t>
            </w:r>
          </w:p>
          <w:p w14:paraId="620AFF50" w14:textId="3AD2A62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963B4">
              <w:rPr>
                <w:rFonts w:ascii="Tahoma" w:eastAsia="Times New Roman" w:hAnsi="Tahoma" w:cs="Tahoma"/>
                <w:lang w:eastAsia="es-MX"/>
              </w:rPr>
              <w:t>19</w:t>
            </w:r>
            <w:r w:rsidR="00BC6AFA">
              <w:rPr>
                <w:rFonts w:ascii="Tahoma" w:eastAsia="Times New Roman" w:hAnsi="Tahoma" w:cs="Tahoma"/>
                <w:lang w:eastAsia="es-MX"/>
              </w:rPr>
              <w:t>69-1972</w:t>
            </w:r>
          </w:p>
          <w:p w14:paraId="4770B8CF" w14:textId="4A1FB941" w:rsidR="00CB30AB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BC6AFA">
              <w:rPr>
                <w:rFonts w:ascii="Tahoma" w:eastAsia="Times New Roman" w:hAnsi="Tahoma" w:cs="Tahoma"/>
                <w:lang w:eastAsia="es-MX"/>
              </w:rPr>
              <w:t>Instituto de la laguna</w:t>
            </w:r>
          </w:p>
          <w:p w14:paraId="12688D69" w14:textId="2DDE1E5C" w:rsidR="007241C2" w:rsidRPr="006539EF" w:rsidRDefault="007241C2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53A1630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C6AFA">
              <w:rPr>
                <w:rFonts w:ascii="Tahoma" w:eastAsia="Times New Roman" w:hAnsi="Tahoma" w:cs="Tahoma"/>
                <w:lang w:eastAsia="es-MX"/>
              </w:rPr>
              <w:t>Instituto nacional de estadística geográfica e historia</w:t>
            </w:r>
          </w:p>
          <w:p w14:paraId="0B470B64" w14:textId="58D77F9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E963B4">
              <w:rPr>
                <w:rFonts w:ascii="Tahoma" w:eastAsia="Times New Roman" w:hAnsi="Tahoma" w:cs="Tahoma"/>
                <w:lang w:eastAsia="es-MX"/>
              </w:rPr>
              <w:t>1</w:t>
            </w:r>
            <w:r w:rsidR="00BC6AFA">
              <w:rPr>
                <w:rFonts w:ascii="Tahoma" w:eastAsia="Times New Roman" w:hAnsi="Tahoma" w:cs="Tahoma"/>
                <w:lang w:eastAsia="es-MX"/>
              </w:rPr>
              <w:t>5/02/2020-31/03/2020</w:t>
            </w:r>
          </w:p>
          <w:p w14:paraId="457CBDC9" w14:textId="56821067" w:rsidR="00E963B4" w:rsidRDefault="00FD5330" w:rsidP="00BC6AFA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BC6AFA">
              <w:rPr>
                <w:rFonts w:ascii="Tahoma" w:eastAsia="Times New Roman" w:hAnsi="Tahoma" w:cs="Tahoma"/>
                <w:lang w:eastAsia="es-MX"/>
              </w:rPr>
              <w:t>Encuestador</w:t>
            </w:r>
          </w:p>
          <w:p w14:paraId="09F05F26" w14:textId="67308E05" w:rsidR="00BC6AFA" w:rsidRPr="00025EB1" w:rsidRDefault="00BC6AFA" w:rsidP="00BC6AFA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D3505" w14:textId="77777777" w:rsidR="00023C58" w:rsidRDefault="00023C58" w:rsidP="00527FC7">
      <w:pPr>
        <w:spacing w:after="0" w:line="240" w:lineRule="auto"/>
      </w:pPr>
      <w:r>
        <w:separator/>
      </w:r>
    </w:p>
  </w:endnote>
  <w:endnote w:type="continuationSeparator" w:id="0">
    <w:p w14:paraId="48872DCE" w14:textId="77777777" w:rsidR="00023C58" w:rsidRDefault="00023C5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2DB1F" w14:textId="77777777" w:rsidR="00023C58" w:rsidRDefault="00023C58" w:rsidP="00527FC7">
      <w:pPr>
        <w:spacing w:after="0" w:line="240" w:lineRule="auto"/>
      </w:pPr>
      <w:r>
        <w:separator/>
      </w:r>
    </w:p>
  </w:footnote>
  <w:footnote w:type="continuationSeparator" w:id="0">
    <w:p w14:paraId="6E3B0B4E" w14:textId="77777777" w:rsidR="00023C58" w:rsidRDefault="00023C5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3C5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2024-05-30T20:22:00Z</dcterms:created>
  <dcterms:modified xsi:type="dcterms:W3CDTF">2024-05-30T20:22:00Z</dcterms:modified>
</cp:coreProperties>
</file>